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06D13C3F" w:rsidR="007338AA" w:rsidRPr="0085231A" w:rsidRDefault="0085231A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85231A">
        <w:rPr>
          <w:rFonts w:ascii="Arial" w:eastAsia="Arial Unicode MS" w:hAnsi="Arial" w:cs="Arial"/>
          <w:bCs/>
        </w:rPr>
        <w:t>8</w:t>
      </w:r>
      <w:r w:rsidR="00980AF7" w:rsidRPr="0085231A">
        <w:rPr>
          <w:rFonts w:ascii="Arial" w:eastAsia="Arial Unicode MS" w:hAnsi="Arial" w:cs="Arial"/>
          <w:bCs/>
        </w:rPr>
        <w:t>ª</w:t>
      </w:r>
      <w:r w:rsidR="007338AA" w:rsidRPr="0085231A">
        <w:rPr>
          <w:rFonts w:ascii="Arial" w:eastAsia="Arial Unicode MS" w:hAnsi="Arial" w:cs="Arial"/>
          <w:bCs/>
        </w:rPr>
        <w:t xml:space="preserve"> REUNIÃO </w:t>
      </w:r>
      <w:r w:rsidR="00980AF7" w:rsidRPr="0085231A">
        <w:rPr>
          <w:rFonts w:ascii="Arial" w:eastAsia="Arial Unicode MS" w:hAnsi="Arial" w:cs="Arial"/>
          <w:bCs/>
        </w:rPr>
        <w:t>EXTRAORDINÁRIA DAS COMISSÕES</w:t>
      </w:r>
      <w:r w:rsidR="00104DB1" w:rsidRPr="0085231A">
        <w:rPr>
          <w:rFonts w:ascii="Arial" w:eastAsia="Arial Unicode MS" w:hAnsi="Arial" w:cs="Arial"/>
          <w:bCs/>
        </w:rPr>
        <w:t xml:space="preserve"> </w:t>
      </w:r>
    </w:p>
    <w:p w14:paraId="3C7C0096" w14:textId="53104BF0" w:rsidR="006F1733" w:rsidRPr="0085231A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85231A">
        <w:rPr>
          <w:rFonts w:ascii="Arial" w:hAnsi="Arial" w:cs="Arial"/>
          <w:bCs/>
        </w:rPr>
        <w:t xml:space="preserve">Dia </w:t>
      </w:r>
      <w:r w:rsidR="0085231A" w:rsidRPr="0085231A">
        <w:rPr>
          <w:rFonts w:ascii="Arial" w:hAnsi="Arial" w:cs="Arial"/>
          <w:bCs/>
        </w:rPr>
        <w:t>20</w:t>
      </w:r>
      <w:r w:rsidR="00372F4E" w:rsidRPr="0085231A">
        <w:rPr>
          <w:rFonts w:ascii="Arial" w:hAnsi="Arial" w:cs="Arial"/>
          <w:bCs/>
        </w:rPr>
        <w:t xml:space="preserve"> de agosto</w:t>
      </w:r>
      <w:r w:rsidR="00991193" w:rsidRPr="0085231A">
        <w:rPr>
          <w:rFonts w:ascii="Arial" w:hAnsi="Arial" w:cs="Arial"/>
          <w:bCs/>
        </w:rPr>
        <w:t xml:space="preserve"> de</w:t>
      </w:r>
      <w:r w:rsidR="002247F7" w:rsidRPr="0085231A">
        <w:rPr>
          <w:rFonts w:ascii="Arial" w:hAnsi="Arial" w:cs="Arial"/>
          <w:bCs/>
        </w:rPr>
        <w:t xml:space="preserve"> 2025</w:t>
      </w:r>
    </w:p>
    <w:p w14:paraId="0122D524" w14:textId="77777777" w:rsidR="00980AF7" w:rsidRPr="0085231A" w:rsidRDefault="00980AF7" w:rsidP="00F116B2">
      <w:pPr>
        <w:spacing w:after="120"/>
        <w:ind w:right="567"/>
        <w:jc w:val="center"/>
        <w:rPr>
          <w:rFonts w:ascii="Arial" w:hAnsi="Arial" w:cs="Arial"/>
          <w:bCs/>
        </w:rPr>
      </w:pPr>
    </w:p>
    <w:p w14:paraId="70C2A0CC" w14:textId="34D7238F" w:rsidR="007338AA" w:rsidRPr="0085231A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85231A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3CF1BEDF" w14:textId="6EFEEF4C" w:rsidR="001571BD" w:rsidRPr="0085231A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5231A">
        <w:rPr>
          <w:rFonts w:ascii="Arial" w:hAnsi="Arial" w:cs="Arial"/>
        </w:rPr>
        <w:t>verificação</w:t>
      </w:r>
      <w:proofErr w:type="gramEnd"/>
      <w:r w:rsidRPr="0085231A">
        <w:rPr>
          <w:rFonts w:ascii="Arial" w:hAnsi="Arial" w:cs="Arial"/>
        </w:rPr>
        <w:t xml:space="preserve"> do </w:t>
      </w:r>
      <w:r w:rsidR="004D232F" w:rsidRPr="0085231A">
        <w:rPr>
          <w:rFonts w:ascii="Arial" w:hAnsi="Arial" w:cs="Arial"/>
        </w:rPr>
        <w:t>quórum</w:t>
      </w:r>
      <w:r w:rsidRPr="0085231A">
        <w:rPr>
          <w:rFonts w:ascii="Arial" w:hAnsi="Arial" w:cs="Arial"/>
        </w:rPr>
        <w:t xml:space="preserve"> regimental para a abertura dos trabalhos;</w:t>
      </w:r>
    </w:p>
    <w:p w14:paraId="58DCC230" w14:textId="77777777" w:rsidR="00980AF7" w:rsidRPr="0085231A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5231A">
        <w:rPr>
          <w:rFonts w:ascii="Arial" w:hAnsi="Arial" w:cs="Arial"/>
        </w:rPr>
        <w:t>abertura</w:t>
      </w:r>
      <w:proofErr w:type="gramEnd"/>
      <w:r w:rsidRPr="0085231A">
        <w:rPr>
          <w:rFonts w:ascii="Arial" w:hAnsi="Arial" w:cs="Arial"/>
        </w:rPr>
        <w:t xml:space="preserve"> da reunião;</w:t>
      </w:r>
    </w:p>
    <w:p w14:paraId="5816C393" w14:textId="1F14C693" w:rsidR="005857A3" w:rsidRPr="0085231A" w:rsidRDefault="002247F7" w:rsidP="00980AF7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b/>
        </w:rPr>
      </w:pPr>
      <w:r w:rsidRPr="0085231A">
        <w:rPr>
          <w:rFonts w:ascii="Arial" w:hAnsi="Arial" w:cs="Arial"/>
        </w:rPr>
        <w:t>Leitura do expediente</w:t>
      </w:r>
      <w:r w:rsidR="00980AF7" w:rsidRPr="0085231A">
        <w:rPr>
          <w:rFonts w:ascii="Arial" w:hAnsi="Arial" w:cs="Arial"/>
        </w:rPr>
        <w:t>:</w:t>
      </w:r>
    </w:p>
    <w:p w14:paraId="7B12B76A" w14:textId="77777777" w:rsidR="0085231A" w:rsidRPr="0085231A" w:rsidRDefault="0085231A" w:rsidP="0085231A">
      <w:pPr>
        <w:pStyle w:val="PargrafodaLista"/>
        <w:spacing w:after="120"/>
        <w:ind w:left="0" w:right="567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A5CF1FB" w14:textId="422714B5" w:rsidR="0085231A" w:rsidRPr="0085231A" w:rsidRDefault="0085231A" w:rsidP="0085231A">
      <w:pPr>
        <w:spacing w:after="120"/>
        <w:ind w:left="2124" w:right="567"/>
        <w:jc w:val="both"/>
        <w:rPr>
          <w:rFonts w:ascii="Arial" w:hAnsi="Arial" w:cs="Arial"/>
        </w:rPr>
      </w:pPr>
      <w:r w:rsidRPr="0085231A">
        <w:rPr>
          <w:rFonts w:ascii="Arial" w:hAnsi="Arial" w:cs="Arial"/>
        </w:rPr>
        <w:t>Projeto de Lei Municipal nº 16, de 14 de agosto de 2025, que “Autoriza o Município de São João da Mata a transacionar nos autos do Processo Judicial nº 5209880-95.2024.8.13.0024, com a EMATER-MG”</w:t>
      </w:r>
      <w:r w:rsidRPr="0085231A">
        <w:rPr>
          <w:rFonts w:ascii="Arial" w:hAnsi="Arial" w:cs="Arial"/>
        </w:rPr>
        <w:t>.</w:t>
      </w:r>
    </w:p>
    <w:p w14:paraId="27D3E44C" w14:textId="77777777" w:rsidR="0085231A" w:rsidRPr="0085231A" w:rsidRDefault="0085231A" w:rsidP="00F116B2">
      <w:pPr>
        <w:spacing w:after="120"/>
        <w:ind w:right="567"/>
        <w:jc w:val="both"/>
        <w:rPr>
          <w:rFonts w:ascii="Arial" w:hAnsi="Arial" w:cs="Arial"/>
        </w:rPr>
      </w:pPr>
    </w:p>
    <w:p w14:paraId="5898C965" w14:textId="77777777" w:rsidR="0085231A" w:rsidRPr="0085231A" w:rsidRDefault="0085231A" w:rsidP="00F116B2">
      <w:pPr>
        <w:spacing w:after="120"/>
        <w:ind w:right="567"/>
        <w:jc w:val="both"/>
        <w:rPr>
          <w:rFonts w:ascii="Arial" w:hAnsi="Arial" w:cs="Arial"/>
        </w:rPr>
      </w:pPr>
    </w:p>
    <w:p w14:paraId="058D268F" w14:textId="06E9F641" w:rsidR="00C16B5C" w:rsidRPr="0085231A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85231A">
        <w:rPr>
          <w:rFonts w:ascii="Arial" w:hAnsi="Arial" w:cs="Arial"/>
          <w:b/>
          <w:highlight w:val="yellow"/>
          <w:u w:val="single"/>
        </w:rPr>
        <w:t>II</w:t>
      </w:r>
      <w:r w:rsidR="004809D3" w:rsidRPr="0085231A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85231A">
        <w:rPr>
          <w:rFonts w:ascii="Arial" w:hAnsi="Arial" w:cs="Arial"/>
          <w:b/>
          <w:highlight w:val="yellow"/>
          <w:u w:val="single"/>
        </w:rPr>
        <w:t>–</w:t>
      </w:r>
      <w:r w:rsidR="004809D3" w:rsidRPr="0085231A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85231A">
        <w:rPr>
          <w:rFonts w:ascii="Arial" w:hAnsi="Arial" w:cs="Arial"/>
          <w:b/>
          <w:highlight w:val="yellow"/>
          <w:u w:val="single"/>
        </w:rPr>
        <w:t>SEGUNDA PARTE - ORDEM DO DIA:</w:t>
      </w:r>
    </w:p>
    <w:p w14:paraId="130CE23E" w14:textId="4752557C" w:rsidR="00C16B5C" w:rsidRPr="0085231A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85231A">
        <w:rPr>
          <w:rFonts w:ascii="Arial" w:hAnsi="Arial" w:cs="Arial"/>
          <w:b/>
        </w:rPr>
        <w:t xml:space="preserve">  </w:t>
      </w:r>
      <w:r w:rsidRPr="0085231A">
        <w:rPr>
          <w:rFonts w:ascii="Arial" w:hAnsi="Arial" w:cs="Arial"/>
          <w:b/>
        </w:rPr>
        <w:tab/>
        <w:t xml:space="preserve">Discussão </w:t>
      </w:r>
      <w:r w:rsidR="00980AF7" w:rsidRPr="0085231A">
        <w:rPr>
          <w:rFonts w:ascii="Arial" w:hAnsi="Arial" w:cs="Arial"/>
          <w:b/>
        </w:rPr>
        <w:t>da proposição</w:t>
      </w:r>
      <w:r w:rsidRPr="0085231A">
        <w:rPr>
          <w:rFonts w:ascii="Arial" w:hAnsi="Arial" w:cs="Arial"/>
          <w:b/>
        </w:rPr>
        <w:t xml:space="preserve"> em pauta, na seguinte ordem:</w:t>
      </w:r>
    </w:p>
    <w:p w14:paraId="4D5E9FD9" w14:textId="77777777" w:rsidR="0085231A" w:rsidRPr="0085231A" w:rsidRDefault="0085231A" w:rsidP="0085231A">
      <w:pPr>
        <w:spacing w:after="120"/>
        <w:ind w:left="2124" w:right="567"/>
        <w:jc w:val="both"/>
        <w:rPr>
          <w:rFonts w:ascii="Arial" w:hAnsi="Arial" w:cs="Arial"/>
        </w:rPr>
      </w:pPr>
    </w:p>
    <w:p w14:paraId="0F0A9161" w14:textId="70524B87" w:rsidR="0085231A" w:rsidRPr="0085231A" w:rsidRDefault="0085231A" w:rsidP="0085231A">
      <w:pPr>
        <w:spacing w:after="120"/>
        <w:ind w:left="2124" w:right="567"/>
        <w:jc w:val="both"/>
        <w:rPr>
          <w:rFonts w:ascii="Arial" w:hAnsi="Arial" w:cs="Arial"/>
        </w:rPr>
      </w:pPr>
      <w:r w:rsidRPr="0085231A">
        <w:rPr>
          <w:rFonts w:ascii="Arial" w:hAnsi="Arial" w:cs="Arial"/>
        </w:rPr>
        <w:t>Projeto de Lei Municipal nº 16, de 14 de agosto de 2025, que “Autoriza o Município de São João da Mata a transacionar nos autos do Processo Judicial nº 5209880-95.2024.8.13.0024, com a EMATER-MG”</w:t>
      </w:r>
      <w:r w:rsidRPr="0085231A">
        <w:rPr>
          <w:rFonts w:ascii="Arial" w:hAnsi="Arial" w:cs="Arial"/>
        </w:rPr>
        <w:t>.</w:t>
      </w:r>
    </w:p>
    <w:p w14:paraId="778445C4" w14:textId="77777777" w:rsidR="005936F2" w:rsidRPr="0085231A" w:rsidRDefault="005936F2" w:rsidP="00980AF7">
      <w:pPr>
        <w:spacing w:after="120"/>
        <w:ind w:left="2268"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55B29762" w14:textId="29440E53" w:rsidR="00D57AAD" w:rsidRPr="0085231A" w:rsidRDefault="00980AF7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85231A">
        <w:rPr>
          <w:rFonts w:ascii="Arial" w:hAnsi="Arial" w:cs="Arial"/>
          <w:b/>
          <w:highlight w:val="yellow"/>
          <w:u w:val="single"/>
        </w:rPr>
        <w:t>III</w:t>
      </w:r>
      <w:r w:rsidR="00C16B5C" w:rsidRPr="0085231A">
        <w:rPr>
          <w:rFonts w:ascii="Arial" w:hAnsi="Arial" w:cs="Arial"/>
          <w:b/>
          <w:highlight w:val="yellow"/>
          <w:u w:val="single"/>
        </w:rPr>
        <w:t xml:space="preserve"> - </w:t>
      </w:r>
      <w:r w:rsidR="00D57AAD" w:rsidRPr="0085231A">
        <w:rPr>
          <w:rFonts w:ascii="Arial" w:hAnsi="Arial" w:cs="Arial"/>
          <w:b/>
          <w:highlight w:val="yellow"/>
          <w:u w:val="single"/>
        </w:rPr>
        <w:t>CONSIDERAÇÕES FINAIS</w:t>
      </w:r>
    </w:p>
    <w:p w14:paraId="604575BB" w14:textId="77777777" w:rsidR="00636032" w:rsidRPr="0085231A" w:rsidRDefault="00636032" w:rsidP="00F116B2">
      <w:pPr>
        <w:spacing w:after="120"/>
        <w:ind w:right="567"/>
        <w:jc w:val="both"/>
        <w:rPr>
          <w:rFonts w:ascii="Arial" w:hAnsi="Arial" w:cs="Arial"/>
        </w:rPr>
      </w:pPr>
    </w:p>
    <w:sectPr w:rsidR="00636032" w:rsidRPr="0085231A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6416" w14:textId="77777777" w:rsidR="004201BE" w:rsidRDefault="004201BE">
      <w:r>
        <w:separator/>
      </w:r>
    </w:p>
  </w:endnote>
  <w:endnote w:type="continuationSeparator" w:id="0">
    <w:p w14:paraId="333FBA54" w14:textId="77777777" w:rsidR="004201BE" w:rsidRDefault="0042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F3444" w14:textId="77777777" w:rsidR="004201BE" w:rsidRDefault="004201BE">
      <w:r>
        <w:separator/>
      </w:r>
    </w:p>
  </w:footnote>
  <w:footnote w:type="continuationSeparator" w:id="0">
    <w:p w14:paraId="0CF3AEA2" w14:textId="77777777" w:rsidR="004201BE" w:rsidRDefault="0042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4201BE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7211326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E746D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2F4E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01B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6F2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231A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0AF7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00EF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392A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FFF10-8DB4-41AF-A2FB-5ABD4CFC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725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5</cp:revision>
  <cp:lastPrinted>2025-04-02T19:21:00Z</cp:lastPrinted>
  <dcterms:created xsi:type="dcterms:W3CDTF">2025-05-22T19:45:00Z</dcterms:created>
  <dcterms:modified xsi:type="dcterms:W3CDTF">2025-08-20T19:09:00Z</dcterms:modified>
</cp:coreProperties>
</file>